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l</w:t>
      </w:r>
      <w:r>
        <w:rPr>
          <w:rStyle w:val="a0"/>
          <w:rFonts w:ascii="微软雅黑" w:hAnsi="微软雅黑"/>
          <w:b w:val="0"/>
          <w:sz w:val="21"/>
        </w:rPr>
        <w:t>n</w:t>
      </w:r>
      <w:r>
        <w:rPr>
          <w:rStyle w:val="a0"/>
          <w:rFonts w:ascii="微软雅黑" w:hAnsi="微软雅黑"/>
          <w:b w:val="0"/>
          <w:sz w:val="21"/>
        </w:rPr>
        <w:t xml:space="preserve"> </w:t>
      </w:r>
      <w:r>
        <w:rPr>
          <w:rStyle w:val="a0"/>
          <w:rFonts w:ascii="微软雅黑" w:hAnsi="微软雅黑"/>
          <w:b w:val="0"/>
          <w:sz w:val="21"/>
        </w:rPr>
        <w:t>0.02</w:t>
      </w:r>
    </w:p>
    <w:p>
      <w:pPr/>
      <w:r>
        <w:rPr>
          <w:rStyle w:val="a0"/>
          <w:rFonts w:ascii="Arial" w:hAnsi="Arial"/>
          <w:b/>
        </w:rPr>
        <w:t xml:space="preserve">Copyright notice: </w:t>
      </w:r>
    </w:p>
    <w:p>
      <w:pPr>
        <w:spacing w:line="240" w:lineRule="auto"/>
      </w:pPr>
      <w:r>
        <w:rPr>
          <w:rStyle w:val="a0"/>
          <w:rFonts w:ascii="宋体" w:hAnsi="宋体"/>
          <w:sz w:val="22"/>
        </w:rPr>
        <w:t>Copyright 2009 Kevin P. Scannell and Denis Jacquerye</w:t>
      </w:r>
    </w:p>
    <w:p>
      <w:pPr>
        <w:spacing w:line="240" w:lineRule="auto"/>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